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09" w:rsidRPr="0034522F" w:rsidRDefault="00952809" w:rsidP="00952809">
      <w:pPr>
        <w:spacing w:after="0"/>
        <w:jc w:val="center"/>
        <w:rPr>
          <w:rFonts w:ascii="Arial Narrow" w:hAnsi="Arial Narrow" w:cs="Arial"/>
          <w:iCs/>
          <w:color w:val="7F7F7F" w:themeColor="text1" w:themeTint="80"/>
        </w:rPr>
      </w:pPr>
    </w:p>
    <w:p w:rsidR="00B362E0" w:rsidRDefault="00464FC3" w:rsidP="00B362E0">
      <w:pPr>
        <w:spacing w:after="0"/>
        <w:jc w:val="center"/>
        <w:rPr>
          <w:rFonts w:ascii="Arial Narrow" w:hAnsi="Arial Narrow" w:cs="Arial"/>
          <w:color w:val="7F7F7F" w:themeColor="text1" w:themeTint="80"/>
          <w:lang w:val="uk-UA"/>
        </w:rPr>
      </w:pPr>
      <w:r>
        <w:rPr>
          <w:rFonts w:ascii="Arial Narrow" w:hAnsi="Arial Narrow" w:cs="Arial"/>
          <w:noProof/>
          <w:color w:val="7F7F7F" w:themeColor="text1" w:themeTint="80"/>
        </w:rPr>
      </w:r>
      <w:r w:rsidR="00AA4A8C" w:rsidRPr="00464FC3">
        <w:rPr>
          <w:rFonts w:ascii="Arial Narrow" w:hAnsi="Arial Narrow" w:cs="Arial"/>
          <w:noProof/>
          <w:color w:val="7F7F7F" w:themeColor="text1" w:themeTint="8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width:455.25pt;height:301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" filled="f" stroked="f">
            <o:lock v:ext="edit" shapetype="t"/>
            <v:textbox style="mso-fit-shape-to-text:t">
              <w:txbxContent>
                <w:p w:rsidR="00071594" w:rsidRPr="009D777D" w:rsidRDefault="00071594" w:rsidP="0007159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Положення</w:t>
                  </w:r>
                  <w:proofErr w:type="spellEnd"/>
                </w:p>
                <w:p w:rsidR="00071594" w:rsidRPr="009D777D" w:rsidRDefault="00AA4A8C" w:rsidP="0007159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  <w:lang w:val="uk-UA"/>
                    </w:rPr>
                    <w:t xml:space="preserve">Районного </w:t>
                  </w:r>
                  <w:proofErr w:type="spellStart"/>
                  <w:r w:rsidR="00071594"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конкурсу-захисту</w:t>
                  </w:r>
                  <w:proofErr w:type="spellEnd"/>
                  <w:r w:rsidR="00071594"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</w:p>
                <w:p w:rsidR="00071594" w:rsidRPr="009D777D" w:rsidRDefault="00071594" w:rsidP="0007159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творчих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робіт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юних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хіміків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"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Хімія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очима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дітей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"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з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теми</w:t>
                  </w:r>
                </w:p>
                <w:p w:rsidR="00071594" w:rsidRPr="009D777D" w:rsidRDefault="00071594" w:rsidP="00071594">
                  <w:pPr>
                    <w:pStyle w:val="aa"/>
                    <w:spacing w:before="0" w:beforeAutospacing="0" w:after="0" w:afterAutospacing="0"/>
                    <w:jc w:val="center"/>
                    <w:rPr>
                      <w:sz w:val="36"/>
                      <w:szCs w:val="36"/>
                    </w:rPr>
                  </w:pPr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"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Екологічний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колендар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України</w:t>
                  </w:r>
                  <w:proofErr w:type="spellEnd"/>
                  <w:r w:rsidRPr="009D777D">
                    <w:rPr>
                      <w:i/>
                      <w:iCs/>
                      <w:shadow/>
                      <w:color w:val="262626" w:themeColor="text1" w:themeTint="D9"/>
                      <w:sz w:val="36"/>
                      <w:szCs w:val="36"/>
                    </w:rPr>
                    <w:t>"</w:t>
                  </w:r>
                </w:p>
              </w:txbxContent>
            </v:textbox>
            <w10:wrap type="none"/>
            <w10:anchorlock/>
          </v:shape>
        </w:pict>
      </w:r>
    </w:p>
    <w:p w:rsidR="00952809" w:rsidRPr="00B362E0" w:rsidRDefault="00952809" w:rsidP="00B362E0">
      <w:pPr>
        <w:spacing w:after="0"/>
        <w:rPr>
          <w:rFonts w:ascii="Arial Narrow" w:hAnsi="Arial Narrow" w:cs="Arial"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 xml:space="preserve">Мета і завдання: </w:t>
      </w:r>
    </w:p>
    <w:p w:rsidR="005E3EF7" w:rsidRPr="0034522F" w:rsidRDefault="005E3EF7" w:rsidP="005E3EF7">
      <w:pPr>
        <w:pStyle w:val="a3"/>
        <w:numPr>
          <w:ilvl w:val="0"/>
          <w:numId w:val="3"/>
        </w:numPr>
        <w:spacing w:after="0"/>
        <w:rPr>
          <w:rFonts w:ascii="Arial Narrow" w:hAnsi="Arial Narrow"/>
          <w:b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 xml:space="preserve">Підвищення  рівня  екологічної освіти та відповідно зацікавленості учнів в цій області. </w:t>
      </w:r>
    </w:p>
    <w:p w:rsidR="00952809" w:rsidRPr="0034522F" w:rsidRDefault="00952809" w:rsidP="00952809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Розвиток інтересу у учнів до вивчення предмету.</w:t>
      </w:r>
    </w:p>
    <w:p w:rsidR="00952809" w:rsidRPr="0034522F" w:rsidRDefault="00952809" w:rsidP="00952809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Розвиток комунікативних здібностей та креативності учнів.</w:t>
      </w:r>
    </w:p>
    <w:p w:rsidR="00952809" w:rsidRPr="0034522F" w:rsidRDefault="00952809" w:rsidP="00952809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Розвиток творчого мислення.</w:t>
      </w:r>
      <w:bookmarkStart w:id="0" w:name="_GoBack"/>
      <w:bookmarkEnd w:id="0"/>
    </w:p>
    <w:p w:rsidR="00952809" w:rsidRPr="0034522F" w:rsidRDefault="00952809" w:rsidP="00952809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Створення умов для об’єктивної самооцінки і подальшого самовдосконалення.</w:t>
      </w:r>
    </w:p>
    <w:p w:rsidR="00952809" w:rsidRPr="0034522F" w:rsidRDefault="00952809" w:rsidP="00952809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Формування стійких мотивів до самостійного вивчення окремих розділів хімії.</w:t>
      </w:r>
    </w:p>
    <w:p w:rsidR="00952809" w:rsidRPr="0034522F" w:rsidRDefault="00952809" w:rsidP="00952809">
      <w:pPr>
        <w:pStyle w:val="a3"/>
        <w:numPr>
          <w:ilvl w:val="0"/>
          <w:numId w:val="3"/>
        </w:num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Виховання взаємоповаги та соціальної активності учнів.</w:t>
      </w:r>
    </w:p>
    <w:p w:rsidR="00952809" w:rsidRPr="0034522F" w:rsidRDefault="00952809" w:rsidP="00952809">
      <w:pPr>
        <w:spacing w:after="0"/>
        <w:rPr>
          <w:rFonts w:ascii="Arial Narrow" w:hAnsi="Arial Narrow"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>Учасники:</w:t>
      </w:r>
    </w:p>
    <w:p w:rsidR="00952809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 xml:space="preserve">До участі в конкурсі залучаються учні  8-11  класів загальноосвітніх шкіл та шкіл нового типу. </w:t>
      </w:r>
      <w:r w:rsidR="00AA4A8C">
        <w:rPr>
          <w:rFonts w:ascii="Arial Narrow" w:hAnsi="Arial Narrow"/>
          <w:color w:val="7F7F7F" w:themeColor="text1" w:themeTint="80"/>
          <w:lang w:val="uk-UA"/>
        </w:rPr>
        <w:t xml:space="preserve"> </w:t>
      </w:r>
    </w:p>
    <w:p w:rsidR="00AA4A8C" w:rsidRPr="0034522F" w:rsidRDefault="00AA4A8C" w:rsidP="00952809">
      <w:pPr>
        <w:spacing w:after="0"/>
        <w:rPr>
          <w:rFonts w:ascii="Arial Narrow" w:hAnsi="Arial Narrow"/>
          <w:color w:val="7F7F7F" w:themeColor="text1" w:themeTint="80"/>
        </w:rPr>
      </w:pPr>
      <w:r>
        <w:rPr>
          <w:rFonts w:ascii="Arial Narrow" w:hAnsi="Arial Narrow"/>
          <w:color w:val="7F7F7F" w:themeColor="text1" w:themeTint="80"/>
          <w:lang w:val="uk-UA"/>
        </w:rPr>
        <w:t>Кількість учасників 1 – 3 учні.</w:t>
      </w:r>
    </w:p>
    <w:p w:rsidR="00952809" w:rsidRPr="0034522F" w:rsidRDefault="00952809" w:rsidP="00952809">
      <w:pPr>
        <w:spacing w:after="0"/>
        <w:rPr>
          <w:rFonts w:ascii="Arial Narrow" w:hAnsi="Arial Narrow"/>
          <w:b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>Місце та час проведення: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 xml:space="preserve">Конкурс проводиться в листопаді </w:t>
      </w:r>
      <w:r w:rsidR="00323BE3" w:rsidRPr="0034522F">
        <w:rPr>
          <w:rFonts w:ascii="Arial Narrow" w:hAnsi="Arial Narrow"/>
          <w:color w:val="7F7F7F" w:themeColor="text1" w:themeTint="80"/>
        </w:rPr>
        <w:t xml:space="preserve"> </w:t>
      </w:r>
      <w:r w:rsidR="00EE5C45" w:rsidRPr="0034522F">
        <w:rPr>
          <w:rFonts w:ascii="Arial Narrow" w:hAnsi="Arial Narrow"/>
          <w:color w:val="7F7F7F" w:themeColor="text1" w:themeTint="80"/>
          <w:lang w:val="uk-UA"/>
        </w:rPr>
        <w:t>201</w:t>
      </w:r>
      <w:r w:rsidR="003949C0">
        <w:rPr>
          <w:rFonts w:ascii="Arial Narrow" w:hAnsi="Arial Narrow"/>
          <w:color w:val="7F7F7F" w:themeColor="text1" w:themeTint="80"/>
          <w:lang w:val="uk-UA"/>
        </w:rPr>
        <w:t>4</w:t>
      </w:r>
      <w:r w:rsidRPr="0034522F">
        <w:rPr>
          <w:rFonts w:ascii="Arial Narrow" w:hAnsi="Arial Narrow"/>
          <w:color w:val="7F7F7F" w:themeColor="text1" w:themeTint="80"/>
          <w:lang w:val="uk-UA"/>
        </w:rPr>
        <w:t xml:space="preserve"> року  на базі КЗШ І-ІІІ ст. № 28.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Початок о</w:t>
      </w:r>
      <w:r w:rsidR="00AA4A8C">
        <w:rPr>
          <w:rFonts w:ascii="Arial Narrow" w:hAnsi="Arial Narrow"/>
          <w:color w:val="7F7F7F" w:themeColor="text1" w:themeTint="80"/>
          <w:lang w:val="uk-UA"/>
        </w:rPr>
        <w:t xml:space="preserve"> конкурсу - </w:t>
      </w:r>
      <w:r w:rsidRPr="0034522F">
        <w:rPr>
          <w:rFonts w:ascii="Arial Narrow" w:hAnsi="Arial Narrow"/>
          <w:color w:val="7F7F7F" w:themeColor="text1" w:themeTint="80"/>
          <w:lang w:val="uk-UA"/>
        </w:rPr>
        <w:t>1</w:t>
      </w:r>
      <w:r w:rsidR="00AA4A8C">
        <w:rPr>
          <w:rFonts w:ascii="Arial Narrow" w:hAnsi="Arial Narrow"/>
          <w:color w:val="7F7F7F" w:themeColor="text1" w:themeTint="80"/>
          <w:lang w:val="uk-UA"/>
        </w:rPr>
        <w:t>2</w:t>
      </w:r>
      <w:r w:rsidRPr="0034522F">
        <w:rPr>
          <w:rFonts w:ascii="Arial Narrow" w:hAnsi="Arial Narrow"/>
          <w:color w:val="7F7F7F" w:themeColor="text1" w:themeTint="80"/>
          <w:vertAlign w:val="superscript"/>
          <w:lang w:val="uk-UA"/>
        </w:rPr>
        <w:t>00</w:t>
      </w:r>
      <w:r w:rsidRPr="0034522F">
        <w:rPr>
          <w:rFonts w:ascii="Arial Narrow" w:hAnsi="Arial Narrow"/>
          <w:color w:val="7F7F7F" w:themeColor="text1" w:themeTint="80"/>
          <w:lang w:val="uk-UA"/>
        </w:rPr>
        <w:t>.</w:t>
      </w:r>
    </w:p>
    <w:p w:rsidR="00952809" w:rsidRPr="0034522F" w:rsidRDefault="00952809" w:rsidP="00952809">
      <w:pPr>
        <w:spacing w:after="0"/>
        <w:rPr>
          <w:rFonts w:ascii="Arial Narrow" w:hAnsi="Arial Narrow"/>
          <w:b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>Програма конкурсу:</w:t>
      </w:r>
    </w:p>
    <w:p w:rsidR="00952809" w:rsidRPr="0034522F" w:rsidRDefault="00952809" w:rsidP="00952809">
      <w:pPr>
        <w:pStyle w:val="a3"/>
        <w:numPr>
          <w:ilvl w:val="0"/>
          <w:numId w:val="1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Захист творчих робіт «</w:t>
      </w:r>
      <w:r w:rsidR="003949C0">
        <w:rPr>
          <w:rFonts w:ascii="Arial Narrow" w:hAnsi="Arial Narrow"/>
          <w:color w:val="7F7F7F" w:themeColor="text1" w:themeTint="80"/>
          <w:lang w:val="uk-UA"/>
        </w:rPr>
        <w:t>Екологічний календар України</w:t>
      </w:r>
      <w:r w:rsidR="005E3EF7" w:rsidRPr="0034522F">
        <w:rPr>
          <w:rFonts w:ascii="Arial Narrow" w:hAnsi="Arial Narrow"/>
          <w:color w:val="7F7F7F" w:themeColor="text1" w:themeTint="80"/>
          <w:lang w:val="uk-UA"/>
        </w:rPr>
        <w:t>»</w:t>
      </w:r>
      <w:r w:rsidRPr="0034522F">
        <w:rPr>
          <w:rFonts w:ascii="Arial Narrow" w:hAnsi="Arial Narrow"/>
          <w:color w:val="7F7F7F" w:themeColor="text1" w:themeTint="80"/>
          <w:lang w:val="uk-UA"/>
        </w:rPr>
        <w:t xml:space="preserve"> які можуть бути зроблені у вигляді електронних презентацій, медіа листівок, публікацій тощо. Захист відбувається на протязі 5 – 7 хвилин.</w:t>
      </w:r>
    </w:p>
    <w:p w:rsidR="00952809" w:rsidRPr="0034522F" w:rsidRDefault="00952809" w:rsidP="00952809">
      <w:pPr>
        <w:pStyle w:val="a3"/>
        <w:numPr>
          <w:ilvl w:val="0"/>
          <w:numId w:val="1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Підведення підсумків і нагородження. Команда-переможець визначається за максимальною загальною сумою балів, отриманих учасниками.</w:t>
      </w:r>
    </w:p>
    <w:p w:rsidR="00952809" w:rsidRPr="0034522F" w:rsidRDefault="00952809" w:rsidP="00952809">
      <w:pPr>
        <w:spacing w:after="0"/>
        <w:rPr>
          <w:rFonts w:ascii="Arial Narrow" w:hAnsi="Arial Narrow"/>
          <w:b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>Єдині вимоги, щодо виконання робіт: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-  на конкурсі  свою роботу представляє автор (автори);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- проекти передбачають самостійну діяльність учнів – індивідуальну або групову (до 3 учасників) та реалізуються протягом певного часу;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- одному учаснику (або групі) забороняється захищати декілька  проектних робіт;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- диплом видається автору проекту.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>Критерії оцінювання творчих робіт: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актуальність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відповідність темі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розкриття теми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складність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науковість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логічність та чіткість викладання матеріалу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культура мовлення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грамотність  - 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стиль  - 2 б.</w:t>
      </w:r>
    </w:p>
    <w:p w:rsidR="00952809" w:rsidRPr="0034522F" w:rsidRDefault="00952809" w:rsidP="00952809">
      <w:pPr>
        <w:pStyle w:val="a3"/>
        <w:numPr>
          <w:ilvl w:val="0"/>
          <w:numId w:val="4"/>
        </w:num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лаконічність викладання матеріалу  -  2 б.</w:t>
      </w:r>
    </w:p>
    <w:p w:rsidR="00952809" w:rsidRPr="0034522F" w:rsidRDefault="00952809" w:rsidP="00952809">
      <w:pPr>
        <w:spacing w:after="0"/>
        <w:rPr>
          <w:rFonts w:ascii="Arial Narrow" w:hAnsi="Arial Narrow"/>
          <w:b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b/>
          <w:i/>
          <w:color w:val="7F7F7F" w:themeColor="text1" w:themeTint="80"/>
          <w:lang w:val="uk-UA"/>
        </w:rPr>
        <w:t>Порядок визначення переможців конкурсу:</w:t>
      </w:r>
    </w:p>
    <w:p w:rsidR="00952809" w:rsidRPr="0034522F" w:rsidRDefault="00952809" w:rsidP="00952809">
      <w:pPr>
        <w:spacing w:after="0"/>
        <w:rPr>
          <w:rFonts w:ascii="Arial Narrow" w:hAnsi="Arial Narrow"/>
          <w:b/>
          <w:i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>-  підсумки конкурсу проводяться на підставі рішення журі за кількістю балів, отриманих учасниками під час захисту творчих робіт;</w:t>
      </w: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lang w:val="uk-UA"/>
        </w:rPr>
      </w:pPr>
      <w:r w:rsidRPr="0034522F">
        <w:rPr>
          <w:rFonts w:ascii="Arial Narrow" w:hAnsi="Arial Narrow"/>
          <w:color w:val="7F7F7F" w:themeColor="text1" w:themeTint="80"/>
          <w:lang w:val="uk-UA"/>
        </w:rPr>
        <w:t xml:space="preserve">- за підсумками учасники конкурсу отримують дипломи. </w:t>
      </w:r>
    </w:p>
    <w:p w:rsidR="00952809" w:rsidRPr="0034522F" w:rsidRDefault="00952809" w:rsidP="00AA4A8C">
      <w:pPr>
        <w:spacing w:after="0" w:line="240" w:lineRule="auto"/>
        <w:rPr>
          <w:rFonts w:ascii="Arial Narrow" w:hAnsi="Arial Narrow"/>
          <w:color w:val="7F7F7F" w:themeColor="text1" w:themeTint="80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 w:cs="Arial"/>
          <w:iCs/>
          <w:color w:val="7F7F7F" w:themeColor="text1" w:themeTint="80"/>
          <w:lang w:val="uk-UA"/>
        </w:rPr>
      </w:pPr>
    </w:p>
    <w:p w:rsidR="00952809" w:rsidRPr="0034522F" w:rsidRDefault="00952809" w:rsidP="00952809">
      <w:pPr>
        <w:spacing w:after="0"/>
        <w:jc w:val="center"/>
        <w:rPr>
          <w:rFonts w:ascii="Arial Narrow" w:hAnsi="Arial Narrow"/>
          <w:i/>
          <w:iCs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Arial Narrow" w:hAnsi="Arial Narrow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Bookman Old Style" w:hAnsi="Bookman Old Style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Bookman Old Style" w:hAnsi="Bookman Old Style"/>
          <w:color w:val="7F7F7F" w:themeColor="text1" w:themeTint="80"/>
          <w:sz w:val="24"/>
          <w:szCs w:val="24"/>
          <w:lang w:val="uk-UA"/>
        </w:rPr>
      </w:pPr>
    </w:p>
    <w:p w:rsidR="00952809" w:rsidRPr="0034522F" w:rsidRDefault="00952809" w:rsidP="00952809">
      <w:pPr>
        <w:spacing w:after="0"/>
        <w:rPr>
          <w:rFonts w:ascii="Bookman Old Style" w:hAnsi="Bookman Old Style"/>
          <w:color w:val="7F7F7F" w:themeColor="text1" w:themeTint="80"/>
          <w:sz w:val="24"/>
          <w:szCs w:val="24"/>
          <w:lang w:val="uk-UA"/>
        </w:rPr>
      </w:pPr>
    </w:p>
    <w:p w:rsidR="00A42BA8" w:rsidRPr="0034522F" w:rsidRDefault="00A42BA8">
      <w:pPr>
        <w:rPr>
          <w:color w:val="7F7F7F" w:themeColor="text1" w:themeTint="80"/>
          <w:lang w:val="uk-UA"/>
        </w:rPr>
      </w:pPr>
    </w:p>
    <w:sectPr w:rsidR="00A42BA8" w:rsidRPr="0034522F" w:rsidSect="001D653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65E" w:rsidRDefault="004B765E" w:rsidP="00A42BA8">
      <w:pPr>
        <w:spacing w:after="0" w:line="240" w:lineRule="auto"/>
      </w:pPr>
      <w:r>
        <w:separator/>
      </w:r>
    </w:p>
  </w:endnote>
  <w:endnote w:type="continuationSeparator" w:id="0">
    <w:p w:rsidR="004B765E" w:rsidRDefault="004B765E" w:rsidP="00A42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532" w:rsidRDefault="001D65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65E" w:rsidRDefault="004B765E" w:rsidP="00A42BA8">
      <w:pPr>
        <w:spacing w:after="0" w:line="240" w:lineRule="auto"/>
      </w:pPr>
      <w:r>
        <w:separator/>
      </w:r>
    </w:p>
  </w:footnote>
  <w:footnote w:type="continuationSeparator" w:id="0">
    <w:p w:rsidR="004B765E" w:rsidRDefault="004B765E" w:rsidP="00A42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181"/>
    <w:multiLevelType w:val="hybridMultilevel"/>
    <w:tmpl w:val="CBFAE48C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2BD3405"/>
    <w:multiLevelType w:val="hybridMultilevel"/>
    <w:tmpl w:val="E4F62E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6E5197"/>
    <w:multiLevelType w:val="hybridMultilevel"/>
    <w:tmpl w:val="F9BE96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95A4A"/>
    <w:multiLevelType w:val="hybridMultilevel"/>
    <w:tmpl w:val="DF02F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2809"/>
    <w:rsid w:val="00043166"/>
    <w:rsid w:val="00046BCC"/>
    <w:rsid w:val="00071594"/>
    <w:rsid w:val="001D6532"/>
    <w:rsid w:val="00323BE3"/>
    <w:rsid w:val="0034522F"/>
    <w:rsid w:val="003949C0"/>
    <w:rsid w:val="00464FC3"/>
    <w:rsid w:val="00483970"/>
    <w:rsid w:val="004B765E"/>
    <w:rsid w:val="005339E0"/>
    <w:rsid w:val="005E3EF7"/>
    <w:rsid w:val="00707095"/>
    <w:rsid w:val="00952809"/>
    <w:rsid w:val="00961035"/>
    <w:rsid w:val="009D777D"/>
    <w:rsid w:val="00A42BA8"/>
    <w:rsid w:val="00AA4A8C"/>
    <w:rsid w:val="00AF56BF"/>
    <w:rsid w:val="00B362E0"/>
    <w:rsid w:val="00EE5C45"/>
    <w:rsid w:val="00F4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09"/>
    <w:pPr>
      <w:ind w:left="720"/>
      <w:contextualSpacing/>
    </w:pPr>
    <w:rPr>
      <w:rFonts w:eastAsiaTheme="minorHAnsi"/>
      <w:lang w:eastAsia="en-US"/>
    </w:rPr>
  </w:style>
  <w:style w:type="paragraph" w:styleId="a4">
    <w:name w:val="footer"/>
    <w:basedOn w:val="a"/>
    <w:link w:val="a5"/>
    <w:uiPriority w:val="99"/>
    <w:unhideWhenUsed/>
    <w:rsid w:val="0095280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52809"/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52809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0"/>
      <w:lang w:val="uk-UA"/>
    </w:rPr>
  </w:style>
  <w:style w:type="character" w:customStyle="1" w:styleId="a7">
    <w:name w:val="Название Знак"/>
    <w:basedOn w:val="a0"/>
    <w:link w:val="a6"/>
    <w:rsid w:val="00952809"/>
    <w:rPr>
      <w:rFonts w:ascii="Times New Roman" w:eastAsia="Times New Roman" w:hAnsi="Times New Roman" w:cs="Times New Roman"/>
      <w:i/>
      <w:iCs/>
      <w:sz w:val="28"/>
      <w:szCs w:val="20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34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522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071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User</cp:lastModifiedBy>
  <cp:revision>5</cp:revision>
  <cp:lastPrinted>2014-09-13T09:39:00Z</cp:lastPrinted>
  <dcterms:created xsi:type="dcterms:W3CDTF">2014-09-13T10:03:00Z</dcterms:created>
  <dcterms:modified xsi:type="dcterms:W3CDTF">2014-10-02T08:09:00Z</dcterms:modified>
</cp:coreProperties>
</file>