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348">
      <w:r>
        <w:rPr>
          <w:noProof/>
        </w:rPr>
        <w:drawing>
          <wp:inline distT="0" distB="0" distL="0" distR="0">
            <wp:extent cx="3143250" cy="3095625"/>
            <wp:effectExtent l="19050" t="0" r="0" b="0"/>
            <wp:docPr id="1" name="Рисунок 1" descr="/Files/images/x_de736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x_de7364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48" w:rsidRDefault="00EC0348"/>
    <w:p w:rsidR="00EC0348" w:rsidRPr="00EC0348" w:rsidRDefault="00EC0348" w:rsidP="00EC034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</w:rPr>
      </w:pPr>
      <w:r w:rsidRPr="00EC0348">
        <w:rPr>
          <w:rFonts w:ascii="Arial" w:eastAsia="Times New Roman" w:hAnsi="Arial" w:cs="Arial"/>
          <w:b/>
          <w:bCs/>
          <w:color w:val="F7931F"/>
          <w:kern w:val="36"/>
          <w:sz w:val="53"/>
          <w:szCs w:val="53"/>
        </w:rPr>
        <w:t>10 ПРОСТИХ ПОРАД ЛОГОПЕДА БАТЬКАМ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розвивається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впливом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дорослих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значною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мірою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залежить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достатньої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мовної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практики, нормального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соціального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мовного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оточення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виховання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навчання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починаються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перших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днів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її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життя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Розмовляйте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своєю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дитиною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час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всіх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видів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діяльності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таких як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приготування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їжі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прибирання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одягання-роздягання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гра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прогулянка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т.д.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про те,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бачите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робить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роблять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інші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люди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бачить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ваша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використовуючи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ПРАВИЛЬНО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побудовані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фрази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речення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Ваше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речення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повинне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бути на 1-2 слова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довше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ніж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ваша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висловлюється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тільки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однослівними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реченнями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то ваша фраза повинна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складатися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2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слі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>• Задавайте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ІДКРИТІ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питання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стимулюватиме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вашу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використовувати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декілька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для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відповіді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Наприклад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він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робить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?»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замість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Він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гра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?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»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Витримуйте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паузу,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щоб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була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можливість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відповідати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на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питання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Слухайте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звуки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шуми. Запитайте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?»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може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бути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гавкіт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собаки, шум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вітру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мотор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літака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т.д.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Розкажіть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коротку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розповідь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історію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Поті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допоможіть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розказати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ж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історію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вам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або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кому-небудь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ваша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вживає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всього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лише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декілька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допомагайте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збагатити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свою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новими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словами.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Виберіть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5-6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частини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тіла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іграшки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продукти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назв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Дайте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можливість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повторити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слова. Не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чекайте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вимовить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х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відмінно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Надихніть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продовжуйте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заучувати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ісля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того, як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вимовила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введіть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5-6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нових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Продовжуйте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додавати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 до тих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пір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не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взнає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більшість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предметів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навколишнього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світу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Займайтеся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щодня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називає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тільки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одне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слово,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почніть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учити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його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коротким фразам.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Використовуйте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ваша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зна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Додайте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колір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розмір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дію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Наприклад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говорить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м’яч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»,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посл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ідовно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навчите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її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«Великий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м’яч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»,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Тетянин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м’яч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»,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круглий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м’яч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»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т.д.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Більшість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занять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проводьте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ігровій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формі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Робота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дитиною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повинна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активізувати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мовне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наслідування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формувати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елементи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зв’язного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мовлення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розвивати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пам’ять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увагу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br/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Дуже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важливо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вже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ранньому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віці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звернути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увагу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на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мовний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розвиток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а не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чекати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, коли вона «сама заговорить».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розвивається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впливом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дорослих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значною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мірою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залежить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достатньої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мовної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практики, нормального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соціального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мовного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оточення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виховання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навчання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починаються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перших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днів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її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життя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Розмовляйте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своєю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дитиною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час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всіх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видів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діяльності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таких як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приготування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їжі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прибирання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одягання-роздягання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гра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прогулянка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т.д.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про те,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бачите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робить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роблять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інші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люди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бачить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ваша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використовуючи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ПРАВИЛЬНО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побудовані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фрази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речення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Ваше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речення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повинне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бути на 1-2 слова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довше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ніж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ваша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висловлюється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тільки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однослівними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реченнями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то ваша фраза повинна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складатися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2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слі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>• Задавайте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ІДКРИТІ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питання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стимулюватиме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вашу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використовувати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декілька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для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відповіді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Наприклад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він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робить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?»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замість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Він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гра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?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»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Витримуйте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паузу,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щоб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була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можливість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відповідати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на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питання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Слухайте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звуки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шуми. Запитайте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?»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може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бути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гавкіт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собаки, шум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вітру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мотор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літака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т.д.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Розкажіть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коротку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розповідь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історію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Поті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допоможіть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розказати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ж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історію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вам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або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кому-небудь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ваша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вживає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всього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лише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декілька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допомагайте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збагатити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свою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новими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словами.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Виберіть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5-6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lastRenderedPageBreak/>
        <w:t>слів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частини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тіла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іграшки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продукти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назв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Дайте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можливість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повторити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слова. Не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чекайте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вимовить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х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відмінно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Надихніть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продовжуйте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заучувати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ісля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того, як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вимовила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ці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введіть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5-6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нових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слів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Продовжуйте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додавати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 до тих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пір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не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взнає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більшість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предметів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навколишнього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світу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Займайтеся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щодня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називає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тільки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одне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слово,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почніть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учити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його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коротким фразам.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Використовуйте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слова,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ваша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зна</w:t>
      </w:r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є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Додайте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колір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розмір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дію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Наприклад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якщо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дитина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говорить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м’яч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»,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посл</w:t>
      </w:r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>ідовно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навчите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її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говорити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«Великий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м’яч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»,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Тетянин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м’яч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», «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круглий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м’яч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»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т.д.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Більшість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занять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проводьте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в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ігровій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формі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. Робота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дитиною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повинна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активізувати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мовне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наслідування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формувати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елементи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зв’язного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мовлення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розвивати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proofErr w:type="gram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пам’ять</w:t>
      </w:r>
      <w:proofErr w:type="spellEnd"/>
      <w:proofErr w:type="gram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увагу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0348" w:rsidRPr="00EC0348" w:rsidRDefault="00EC0348" w:rsidP="00EC0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0348">
        <w:rPr>
          <w:rFonts w:ascii="Arial" w:eastAsia="Times New Roman" w:hAnsi="Arial" w:cs="Arial"/>
          <w:color w:val="000000"/>
          <w:sz w:val="29"/>
          <w:szCs w:val="29"/>
        </w:rPr>
        <w:br/>
        <w:t xml:space="preserve">•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Дуже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важливо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вже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у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ранньому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віці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звернути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увагу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на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мовний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розвиток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дитини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 xml:space="preserve">, а не </w:t>
      </w:r>
      <w:proofErr w:type="spellStart"/>
      <w:r w:rsidRPr="00EC0348">
        <w:rPr>
          <w:rFonts w:ascii="Arial" w:eastAsia="Times New Roman" w:hAnsi="Arial" w:cs="Arial"/>
          <w:color w:val="000000"/>
          <w:sz w:val="29"/>
          <w:szCs w:val="29"/>
        </w:rPr>
        <w:t>чекати</w:t>
      </w:r>
      <w:proofErr w:type="spellEnd"/>
      <w:r w:rsidRPr="00EC0348">
        <w:rPr>
          <w:rFonts w:ascii="Arial" w:eastAsia="Times New Roman" w:hAnsi="Arial" w:cs="Arial"/>
          <w:color w:val="000000"/>
          <w:sz w:val="29"/>
          <w:szCs w:val="29"/>
        </w:rPr>
        <w:t>, коли вона «сама заговорить».</w:t>
      </w:r>
    </w:p>
    <w:p w:rsidR="00EC0348" w:rsidRDefault="00EC0348"/>
    <w:p w:rsidR="00EC0348" w:rsidRDefault="00EC0348"/>
    <w:sectPr w:rsidR="00EC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348"/>
    <w:rsid w:val="00E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C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2020-11-11T10:47:00Z</dcterms:created>
  <dcterms:modified xsi:type="dcterms:W3CDTF">2020-11-11T10:49:00Z</dcterms:modified>
</cp:coreProperties>
</file>